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FF93" w14:textId="13A14B39" w:rsidR="00F41D85" w:rsidRPr="00633F94" w:rsidRDefault="00192E1C" w:rsidP="00781F08">
      <w:pPr>
        <w:pStyle w:val="NoSpacing"/>
        <w:ind w:left="8640"/>
        <w:rPr>
          <w:b/>
          <w:sz w:val="16"/>
          <w:szCs w:val="16"/>
        </w:rPr>
      </w:pPr>
      <w:r>
        <w:rPr>
          <w:b/>
          <w:sz w:val="16"/>
          <w:szCs w:val="16"/>
        </w:rPr>
        <w:t>Carlos R. Servan, J.D</w:t>
      </w:r>
    </w:p>
    <w:p w14:paraId="737232DA" w14:textId="3394986A" w:rsidR="00D24410" w:rsidRDefault="00D24410" w:rsidP="00D24410">
      <w:pPr>
        <w:pStyle w:val="NoSpacing"/>
        <w:ind w:left="8640"/>
        <w:rPr>
          <w:b/>
          <w:sz w:val="16"/>
          <w:szCs w:val="16"/>
        </w:rPr>
      </w:pPr>
      <w:r>
        <w:rPr>
          <w:b/>
          <w:sz w:val="16"/>
          <w:szCs w:val="16"/>
        </w:rPr>
        <w:t>President</w:t>
      </w:r>
      <w:r w:rsidR="00F76CFD">
        <w:rPr>
          <w:b/>
          <w:sz w:val="16"/>
          <w:szCs w:val="16"/>
        </w:rPr>
        <w:t>, National Council of State Agencies for the Blind</w:t>
      </w:r>
      <w:r>
        <w:rPr>
          <w:b/>
          <w:sz w:val="16"/>
          <w:szCs w:val="16"/>
        </w:rPr>
        <w:t xml:space="preserve">  </w:t>
      </w:r>
    </w:p>
    <w:p w14:paraId="126A32EF" w14:textId="77777777" w:rsidR="00192E1C" w:rsidRDefault="00192E1C" w:rsidP="00781F08">
      <w:pPr>
        <w:pStyle w:val="NoSpacing"/>
        <w:ind w:left="8640"/>
        <w:rPr>
          <w:b/>
          <w:sz w:val="16"/>
          <w:szCs w:val="16"/>
        </w:rPr>
      </w:pPr>
      <w:r>
        <w:rPr>
          <w:b/>
          <w:sz w:val="16"/>
          <w:szCs w:val="16"/>
        </w:rPr>
        <w:t xml:space="preserve">4600 Valley Road </w:t>
      </w:r>
    </w:p>
    <w:p w14:paraId="061833EA" w14:textId="0F30A563" w:rsidR="00D368AB" w:rsidRDefault="00192E1C" w:rsidP="00781F08">
      <w:pPr>
        <w:pStyle w:val="NoSpacing"/>
        <w:ind w:left="8640"/>
        <w:rPr>
          <w:b/>
          <w:sz w:val="16"/>
          <w:szCs w:val="16"/>
        </w:rPr>
      </w:pPr>
      <w:r>
        <w:rPr>
          <w:b/>
          <w:sz w:val="16"/>
          <w:szCs w:val="16"/>
        </w:rPr>
        <w:t>Ste. 100</w:t>
      </w:r>
    </w:p>
    <w:p w14:paraId="58458108" w14:textId="2C9B0BA0" w:rsidR="00192E1C" w:rsidRDefault="00192E1C" w:rsidP="00781F08">
      <w:pPr>
        <w:pStyle w:val="NoSpacing"/>
        <w:ind w:left="8640"/>
        <w:rPr>
          <w:b/>
          <w:sz w:val="16"/>
          <w:szCs w:val="16"/>
        </w:rPr>
      </w:pPr>
      <w:r>
        <w:rPr>
          <w:b/>
          <w:sz w:val="16"/>
          <w:szCs w:val="16"/>
        </w:rPr>
        <w:t>Lincoln NE 68510</w:t>
      </w:r>
    </w:p>
    <w:p w14:paraId="5319B6F1" w14:textId="6A521FEF" w:rsidR="00192E1C" w:rsidRDefault="00192E1C" w:rsidP="00781F08">
      <w:pPr>
        <w:pStyle w:val="NoSpacing"/>
        <w:ind w:left="8640"/>
        <w:rPr>
          <w:b/>
          <w:sz w:val="16"/>
          <w:szCs w:val="16"/>
        </w:rPr>
      </w:pPr>
      <w:r>
        <w:rPr>
          <w:b/>
          <w:sz w:val="16"/>
          <w:szCs w:val="16"/>
        </w:rPr>
        <w:t>(402) 471-8104</w:t>
      </w:r>
    </w:p>
    <w:p w14:paraId="7EC8BFBB" w14:textId="77777777" w:rsidR="00192E1C" w:rsidRDefault="00192E1C"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147121D8" w:rsidR="00034C21" w:rsidRDefault="00192E1C" w:rsidP="00781F08">
      <w:pPr>
        <w:pBdr>
          <w:bottom w:val="thinThickSmallGap" w:sz="24" w:space="1" w:color="auto"/>
        </w:pBdr>
        <w:jc w:val="center"/>
        <w:rPr>
          <w:sz w:val="16"/>
          <w:szCs w:val="16"/>
        </w:rPr>
      </w:pPr>
      <w:r>
        <w:rPr>
          <w:b/>
          <w:sz w:val="16"/>
          <w:szCs w:val="16"/>
        </w:rPr>
        <w:t>Carlos Servan, President</w:t>
      </w:r>
      <w:r w:rsidR="0084149F" w:rsidRPr="00781F08">
        <w:rPr>
          <w:b/>
          <w:sz w:val="16"/>
          <w:szCs w:val="16"/>
        </w:rPr>
        <w:t xml:space="preserve">   ▪   </w:t>
      </w:r>
      <w:r>
        <w:rPr>
          <w:b/>
          <w:sz w:val="16"/>
          <w:szCs w:val="16"/>
        </w:rPr>
        <w:t xml:space="preserve">Dr. </w:t>
      </w:r>
      <w:r w:rsidR="00D24410">
        <w:rPr>
          <w:b/>
          <w:sz w:val="16"/>
          <w:szCs w:val="16"/>
        </w:rPr>
        <w:t>Ca</w:t>
      </w:r>
      <w:r>
        <w:rPr>
          <w:b/>
          <w:sz w:val="16"/>
          <w:szCs w:val="16"/>
        </w:rPr>
        <w:t>ssondra Williams-Stokes</w:t>
      </w:r>
      <w:r w:rsidR="0084149F" w:rsidRPr="00781F08">
        <w:rPr>
          <w:b/>
          <w:sz w:val="16"/>
          <w:szCs w:val="16"/>
        </w:rPr>
        <w:t xml:space="preserve">, 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Pr>
          <w:b/>
          <w:sz w:val="16"/>
          <w:szCs w:val="16"/>
        </w:rPr>
        <w:t>Shirley Robinson</w:t>
      </w:r>
      <w:r w:rsidR="00D24410">
        <w:rPr>
          <w:b/>
          <w:sz w:val="16"/>
          <w:szCs w:val="24"/>
        </w:rPr>
        <w:t>,</w:t>
      </w:r>
      <w:r w:rsidR="0084149F" w:rsidRPr="00781F08">
        <w:rPr>
          <w:b/>
          <w:sz w:val="16"/>
          <w:szCs w:val="16"/>
        </w:rPr>
        <w:t xml:space="preserve"> Secretary</w:t>
      </w:r>
    </w:p>
    <w:p w14:paraId="0E68F92E" w14:textId="77777777" w:rsidR="0022560E" w:rsidRDefault="0022560E" w:rsidP="0022560E">
      <w:pPr>
        <w:spacing w:after="0" w:line="240" w:lineRule="auto"/>
        <w:rPr>
          <w:rFonts w:asciiTheme="minorHAnsi" w:hAnsiTheme="minorHAnsi" w:cstheme="minorHAnsi"/>
          <w:sz w:val="24"/>
          <w:szCs w:val="24"/>
        </w:rPr>
      </w:pPr>
    </w:p>
    <w:p w14:paraId="63A035C0" w14:textId="4E0E1C85"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July 26, 2023</w:t>
      </w:r>
    </w:p>
    <w:p w14:paraId="143AE889" w14:textId="77777777" w:rsidR="0022560E" w:rsidRPr="0000457C" w:rsidRDefault="0022560E" w:rsidP="0022560E">
      <w:pPr>
        <w:spacing w:after="0" w:line="240" w:lineRule="auto"/>
        <w:rPr>
          <w:rFonts w:asciiTheme="minorHAnsi" w:hAnsiTheme="minorHAnsi" w:cstheme="minorHAnsi"/>
          <w:sz w:val="24"/>
          <w:szCs w:val="24"/>
        </w:rPr>
      </w:pPr>
    </w:p>
    <w:p w14:paraId="48D7CC0B" w14:textId="05B80E0C" w:rsidR="0022560E" w:rsidRDefault="0022560E" w:rsidP="0022560E">
      <w:pPr>
        <w:spacing w:after="0" w:line="240" w:lineRule="auto"/>
        <w:rPr>
          <w:rFonts w:asciiTheme="minorHAnsi" w:hAnsiTheme="minorHAnsi" w:cstheme="minorHAnsi"/>
          <w:color w:val="030A13"/>
          <w:sz w:val="24"/>
          <w:szCs w:val="24"/>
          <w:shd w:val="clear" w:color="auto" w:fill="FFFFFF"/>
        </w:rPr>
      </w:pPr>
      <w:bookmarkStart w:id="0" w:name="_GoBack"/>
      <w:bookmarkEnd w:id="0"/>
      <w:r w:rsidRPr="0000457C">
        <w:rPr>
          <w:rFonts w:asciiTheme="minorHAnsi" w:hAnsiTheme="minorHAnsi" w:cstheme="minorHAnsi"/>
          <w:color w:val="030A13"/>
          <w:sz w:val="24"/>
          <w:szCs w:val="24"/>
          <w:shd w:val="clear" w:color="auto" w:fill="FFFFFF"/>
        </w:rPr>
        <w:t>U.S. Department of Education</w:t>
      </w:r>
      <w:r w:rsidRPr="0000457C">
        <w:rPr>
          <w:rFonts w:asciiTheme="minorHAnsi" w:hAnsiTheme="minorHAnsi" w:cstheme="minorHAnsi"/>
          <w:color w:val="030A13"/>
          <w:sz w:val="24"/>
          <w:szCs w:val="24"/>
        </w:rPr>
        <w:br/>
      </w:r>
      <w:r w:rsidRPr="0000457C">
        <w:rPr>
          <w:rFonts w:asciiTheme="minorHAnsi" w:hAnsiTheme="minorHAnsi" w:cstheme="minorHAnsi"/>
          <w:color w:val="030A13"/>
          <w:sz w:val="24"/>
          <w:szCs w:val="24"/>
          <w:shd w:val="clear" w:color="auto" w:fill="FFFFFF"/>
        </w:rPr>
        <w:t>400 Maryland Avenue, SW</w:t>
      </w:r>
      <w:r w:rsidRPr="0000457C">
        <w:rPr>
          <w:rFonts w:asciiTheme="minorHAnsi" w:hAnsiTheme="minorHAnsi" w:cstheme="minorHAnsi"/>
          <w:color w:val="030A13"/>
          <w:sz w:val="24"/>
          <w:szCs w:val="24"/>
        </w:rPr>
        <w:br/>
      </w:r>
      <w:r w:rsidRPr="0000457C">
        <w:rPr>
          <w:rFonts w:asciiTheme="minorHAnsi" w:hAnsiTheme="minorHAnsi" w:cstheme="minorHAnsi"/>
          <w:color w:val="030A13"/>
          <w:sz w:val="24"/>
          <w:szCs w:val="24"/>
          <w:shd w:val="clear" w:color="auto" w:fill="FFFFFF"/>
        </w:rPr>
        <w:t>Washington, D.C. 20202</w:t>
      </w:r>
    </w:p>
    <w:p w14:paraId="14A57929" w14:textId="2B25C9B3" w:rsidR="0022560E" w:rsidRDefault="0022560E" w:rsidP="0022560E">
      <w:pPr>
        <w:spacing w:after="0" w:line="240" w:lineRule="auto"/>
        <w:rPr>
          <w:rFonts w:asciiTheme="minorHAnsi" w:hAnsiTheme="minorHAnsi" w:cstheme="minorHAnsi"/>
          <w:color w:val="030A13"/>
          <w:sz w:val="24"/>
          <w:szCs w:val="24"/>
          <w:shd w:val="clear" w:color="auto" w:fill="FFFFFF"/>
        </w:rPr>
      </w:pPr>
    </w:p>
    <w:p w14:paraId="1888AAD3" w14:textId="77777777"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RE DCL-23-02</w:t>
      </w:r>
    </w:p>
    <w:p w14:paraId="19BB9817" w14:textId="77777777" w:rsidR="0022560E" w:rsidRPr="0000457C" w:rsidRDefault="0022560E" w:rsidP="0022560E">
      <w:pPr>
        <w:spacing w:after="0" w:line="240" w:lineRule="auto"/>
        <w:rPr>
          <w:rFonts w:asciiTheme="minorHAnsi" w:hAnsiTheme="minorHAnsi" w:cstheme="minorHAnsi"/>
          <w:sz w:val="24"/>
          <w:szCs w:val="24"/>
        </w:rPr>
      </w:pPr>
    </w:p>
    <w:p w14:paraId="4CC678E1" w14:textId="77777777"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Dear Assistant Secretary Wright-Gallo and Deputy Commissioner Dobak,</w:t>
      </w:r>
    </w:p>
    <w:p w14:paraId="7518375C" w14:textId="77777777" w:rsidR="0022560E" w:rsidRPr="0000457C" w:rsidRDefault="0022560E" w:rsidP="0022560E">
      <w:pPr>
        <w:spacing w:after="0" w:line="240" w:lineRule="auto"/>
        <w:rPr>
          <w:rFonts w:asciiTheme="minorHAnsi" w:hAnsiTheme="minorHAnsi" w:cstheme="minorHAnsi"/>
          <w:sz w:val="24"/>
          <w:szCs w:val="24"/>
        </w:rPr>
      </w:pPr>
    </w:p>
    <w:p w14:paraId="3D10CCA4" w14:textId="77777777"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 xml:space="preserve">I am writing on behalf of the National Council of State Agencies for The Blind (NCSAB). NCSAB represents state vocational rehabilitation agencies that provide services to persons who are blind or visually impaired. We are writing regarding DCL-23-02, which changed the interpretation of “recipient” for purposes of determining satisfaction of the carryover requirement of section 19(b) of the Rehabilitation Act of 1973.  We believe this new interpretation of section 19(b) will have an especially negative impact on Blind agencies. The new interpretation will reduce the expenditure of federal VR funds since many Blind agencies will be unable to carryover federal funds due to the inability of larger General agencies to satisfy their match requirement. While there may be instances where the new interpretation will result in a Blind agency that did not meet its match to be able to carryover funds, we believe </w:t>
      </w:r>
      <w:proofErr w:type="gramStart"/>
      <w:r w:rsidRPr="0000457C">
        <w:rPr>
          <w:rFonts w:asciiTheme="minorHAnsi" w:hAnsiTheme="minorHAnsi" w:cstheme="minorHAnsi"/>
          <w:sz w:val="24"/>
          <w:szCs w:val="24"/>
        </w:rPr>
        <w:t>This</w:t>
      </w:r>
      <w:proofErr w:type="gramEnd"/>
      <w:r w:rsidRPr="0000457C">
        <w:rPr>
          <w:rFonts w:asciiTheme="minorHAnsi" w:hAnsiTheme="minorHAnsi" w:cstheme="minorHAnsi"/>
          <w:sz w:val="24"/>
          <w:szCs w:val="24"/>
        </w:rPr>
        <w:t xml:space="preserve"> will be the less common occurrence. The interpretation will also negatively </w:t>
      </w:r>
      <w:proofErr w:type="gramStart"/>
      <w:r w:rsidRPr="0000457C">
        <w:rPr>
          <w:rFonts w:asciiTheme="minorHAnsi" w:hAnsiTheme="minorHAnsi" w:cstheme="minorHAnsi"/>
          <w:sz w:val="24"/>
          <w:szCs w:val="24"/>
        </w:rPr>
        <w:t>impact on</w:t>
      </w:r>
      <w:proofErr w:type="gramEnd"/>
      <w:r w:rsidRPr="0000457C">
        <w:rPr>
          <w:rFonts w:asciiTheme="minorHAnsi" w:hAnsiTheme="minorHAnsi" w:cstheme="minorHAnsi"/>
          <w:sz w:val="24"/>
          <w:szCs w:val="24"/>
        </w:rPr>
        <w:t xml:space="preserve"> the ability of Blind agencies to comply with the requirement to reserve and spend at least 15 percent of the VR grant on the provision of Pre-Employment Transition Services. This is because the inability to carryover VR funds means the 15 percent Pre-ETS reserve </w:t>
      </w:r>
      <w:proofErr w:type="gramStart"/>
      <w:r w:rsidRPr="0000457C">
        <w:rPr>
          <w:rFonts w:asciiTheme="minorHAnsi" w:hAnsiTheme="minorHAnsi" w:cstheme="minorHAnsi"/>
          <w:sz w:val="24"/>
          <w:szCs w:val="24"/>
        </w:rPr>
        <w:t>must be entirely spent</w:t>
      </w:r>
      <w:proofErr w:type="gramEnd"/>
      <w:r w:rsidRPr="0000457C">
        <w:rPr>
          <w:rFonts w:asciiTheme="minorHAnsi" w:hAnsiTheme="minorHAnsi" w:cstheme="minorHAnsi"/>
          <w:sz w:val="24"/>
          <w:szCs w:val="24"/>
        </w:rPr>
        <w:t xml:space="preserve"> in the first year of the period of performance. Coordinating the statewide match will also place additional administrative burdens on both Blind and General </w:t>
      </w:r>
      <w:proofErr w:type="gramStart"/>
      <w:r w:rsidRPr="0000457C">
        <w:rPr>
          <w:rFonts w:asciiTheme="minorHAnsi" w:hAnsiTheme="minorHAnsi" w:cstheme="minorHAnsi"/>
          <w:sz w:val="24"/>
          <w:szCs w:val="24"/>
        </w:rPr>
        <w:t>agencies</w:t>
      </w:r>
      <w:proofErr w:type="gramEnd"/>
      <w:r w:rsidRPr="0000457C">
        <w:rPr>
          <w:rFonts w:asciiTheme="minorHAnsi" w:hAnsiTheme="minorHAnsi" w:cstheme="minorHAnsi"/>
          <w:sz w:val="24"/>
          <w:szCs w:val="24"/>
        </w:rPr>
        <w:t xml:space="preserve">. </w:t>
      </w:r>
    </w:p>
    <w:p w14:paraId="4887921C" w14:textId="77777777" w:rsidR="0022560E" w:rsidRPr="0000457C" w:rsidRDefault="0022560E" w:rsidP="0022560E">
      <w:pPr>
        <w:spacing w:after="0" w:line="240" w:lineRule="auto"/>
        <w:rPr>
          <w:rFonts w:asciiTheme="minorHAnsi" w:hAnsiTheme="minorHAnsi" w:cstheme="minorHAnsi"/>
          <w:sz w:val="24"/>
          <w:szCs w:val="24"/>
        </w:rPr>
      </w:pPr>
    </w:p>
    <w:p w14:paraId="13FD108B" w14:textId="77777777"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 xml:space="preserve">We also strongly believe that public input </w:t>
      </w:r>
      <w:proofErr w:type="gramStart"/>
      <w:r w:rsidRPr="0000457C">
        <w:rPr>
          <w:rFonts w:asciiTheme="minorHAnsi" w:hAnsiTheme="minorHAnsi" w:cstheme="minorHAnsi"/>
          <w:sz w:val="24"/>
          <w:szCs w:val="24"/>
        </w:rPr>
        <w:t>should have been sought</w:t>
      </w:r>
      <w:proofErr w:type="gramEnd"/>
      <w:r w:rsidRPr="0000457C">
        <w:rPr>
          <w:rFonts w:asciiTheme="minorHAnsi" w:hAnsiTheme="minorHAnsi" w:cstheme="minorHAnsi"/>
          <w:sz w:val="24"/>
          <w:szCs w:val="24"/>
        </w:rPr>
        <w:t xml:space="preserve"> prior to the implementation of such a significant interpretation of the Rehab Act. The Dear Colleague Letter states, “</w:t>
      </w:r>
      <w:proofErr w:type="gramStart"/>
      <w:r w:rsidRPr="0000457C">
        <w:rPr>
          <w:rFonts w:asciiTheme="minorHAnsi" w:hAnsiTheme="minorHAnsi" w:cstheme="minorHAnsi"/>
          <w:sz w:val="24"/>
          <w:szCs w:val="24"/>
        </w:rPr>
        <w:t>by</w:t>
      </w:r>
      <w:proofErr w:type="gramEnd"/>
      <w:r w:rsidRPr="0000457C">
        <w:rPr>
          <w:rFonts w:asciiTheme="minorHAnsi" w:hAnsiTheme="minorHAnsi" w:cstheme="minorHAnsi"/>
          <w:sz w:val="24"/>
          <w:szCs w:val="24"/>
        </w:rPr>
        <w:t xml:space="preserve"> requiring the State as a whole, not each VR agency in the State, to satisfy the match requirement for the VR program, the benefits and impact of the VR program are likely to be greater.” We believe that VR agencies should have been allowed to offer their input and comments, which would have better informed RSA as to whether or not it would be true that the benefits and impact of the VR program are likely to be greater.” It would also have been consistent with the policy of the Biden Administration to encourage greater community engagement.</w:t>
      </w:r>
    </w:p>
    <w:p w14:paraId="6E706C33" w14:textId="77777777" w:rsidR="0022560E" w:rsidRPr="0000457C" w:rsidRDefault="0022560E" w:rsidP="0022560E">
      <w:pPr>
        <w:spacing w:after="0" w:line="240" w:lineRule="auto"/>
        <w:rPr>
          <w:rFonts w:asciiTheme="minorHAnsi" w:hAnsiTheme="minorHAnsi" w:cstheme="minorHAnsi"/>
          <w:sz w:val="24"/>
          <w:szCs w:val="24"/>
        </w:rPr>
      </w:pPr>
    </w:p>
    <w:p w14:paraId="37F01464" w14:textId="5E561BFE" w:rsidR="0022560E" w:rsidRDefault="0022560E">
      <w:pPr>
        <w:spacing w:after="0" w:line="240" w:lineRule="auto"/>
        <w:rPr>
          <w:rFonts w:asciiTheme="minorHAnsi" w:hAnsiTheme="minorHAnsi" w:cstheme="minorHAnsi"/>
          <w:sz w:val="24"/>
          <w:szCs w:val="24"/>
        </w:rPr>
      </w:pPr>
    </w:p>
    <w:p w14:paraId="36FA12F8" w14:textId="77777777" w:rsidR="0022560E" w:rsidRDefault="0022560E" w:rsidP="0022560E">
      <w:pPr>
        <w:spacing w:after="0" w:line="240" w:lineRule="auto"/>
        <w:rPr>
          <w:rFonts w:asciiTheme="minorHAnsi" w:hAnsiTheme="minorHAnsi" w:cstheme="minorHAnsi"/>
          <w:sz w:val="24"/>
          <w:szCs w:val="24"/>
        </w:rPr>
      </w:pPr>
    </w:p>
    <w:p w14:paraId="46FAD48A" w14:textId="77777777" w:rsidR="0022560E" w:rsidRDefault="0022560E" w:rsidP="0022560E">
      <w:pPr>
        <w:spacing w:after="0" w:line="240" w:lineRule="auto"/>
        <w:rPr>
          <w:rFonts w:asciiTheme="minorHAnsi" w:hAnsiTheme="minorHAnsi" w:cstheme="minorHAnsi"/>
          <w:sz w:val="24"/>
          <w:szCs w:val="24"/>
        </w:rPr>
      </w:pPr>
    </w:p>
    <w:p w14:paraId="4AB3E9B9" w14:textId="77777777" w:rsidR="0022560E" w:rsidRDefault="0022560E" w:rsidP="0022560E">
      <w:pPr>
        <w:spacing w:after="0" w:line="240" w:lineRule="auto"/>
        <w:rPr>
          <w:rFonts w:asciiTheme="minorHAnsi" w:hAnsiTheme="minorHAnsi" w:cstheme="minorHAnsi"/>
          <w:sz w:val="24"/>
          <w:szCs w:val="24"/>
        </w:rPr>
      </w:pPr>
    </w:p>
    <w:p w14:paraId="69F3DA35" w14:textId="477410C3" w:rsidR="0022560E" w:rsidRDefault="0022560E" w:rsidP="0022560E">
      <w:pPr>
        <w:spacing w:after="0" w:line="240" w:lineRule="auto"/>
        <w:rPr>
          <w:rFonts w:cstheme="minorHAnsi"/>
          <w:sz w:val="24"/>
          <w:szCs w:val="24"/>
        </w:rPr>
      </w:pPr>
      <w:r w:rsidRPr="0000457C">
        <w:rPr>
          <w:rFonts w:asciiTheme="minorHAnsi" w:hAnsiTheme="minorHAnsi" w:cstheme="minorHAnsi"/>
          <w:sz w:val="24"/>
          <w:szCs w:val="24"/>
        </w:rPr>
        <w:t xml:space="preserve">It is our request that we schedule a meeting to discuss the impact of DCL-23-02 on blind agencies. Again, we also request that our input </w:t>
      </w:r>
      <w:proofErr w:type="gramStart"/>
      <w:r w:rsidRPr="0000457C">
        <w:rPr>
          <w:rFonts w:asciiTheme="minorHAnsi" w:hAnsiTheme="minorHAnsi" w:cstheme="minorHAnsi"/>
          <w:sz w:val="24"/>
          <w:szCs w:val="24"/>
        </w:rPr>
        <w:t>be sought</w:t>
      </w:r>
      <w:proofErr w:type="gramEnd"/>
      <w:r w:rsidRPr="0000457C">
        <w:rPr>
          <w:rFonts w:asciiTheme="minorHAnsi" w:hAnsiTheme="minorHAnsi" w:cstheme="minorHAnsi"/>
          <w:sz w:val="24"/>
          <w:szCs w:val="24"/>
        </w:rPr>
        <w:t xml:space="preserve"> prior to the implementation of such significant program changes.</w:t>
      </w:r>
    </w:p>
    <w:p w14:paraId="4B0722DB" w14:textId="77777777" w:rsidR="0022560E" w:rsidRPr="0000457C" w:rsidRDefault="0022560E" w:rsidP="0022560E">
      <w:pPr>
        <w:spacing w:after="0" w:line="240" w:lineRule="auto"/>
        <w:rPr>
          <w:rFonts w:asciiTheme="minorHAnsi" w:hAnsiTheme="minorHAnsi" w:cstheme="minorHAnsi"/>
          <w:sz w:val="24"/>
          <w:szCs w:val="24"/>
        </w:rPr>
      </w:pPr>
    </w:p>
    <w:p w14:paraId="6BD11235" w14:textId="726D33A3" w:rsidR="0022560E" w:rsidRDefault="0022560E" w:rsidP="0022560E">
      <w:pPr>
        <w:spacing w:after="0" w:line="240" w:lineRule="auto"/>
        <w:rPr>
          <w:rFonts w:asciiTheme="minorHAnsi" w:hAnsiTheme="minorHAnsi" w:cstheme="minorHAnsi"/>
          <w:sz w:val="24"/>
          <w:szCs w:val="24"/>
        </w:rPr>
      </w:pPr>
      <w:r w:rsidRPr="0000457C">
        <w:rPr>
          <w:rFonts w:asciiTheme="minorHAnsi" w:hAnsiTheme="minorHAnsi" w:cstheme="minorHAnsi"/>
          <w:sz w:val="24"/>
          <w:szCs w:val="24"/>
        </w:rPr>
        <w:t>Respectfully,</w:t>
      </w:r>
    </w:p>
    <w:p w14:paraId="6262DE16" w14:textId="77777777" w:rsidR="0022560E" w:rsidRPr="0000457C" w:rsidRDefault="0022560E" w:rsidP="0022560E">
      <w:pPr>
        <w:spacing w:after="0" w:line="240" w:lineRule="auto"/>
        <w:rPr>
          <w:rFonts w:asciiTheme="minorHAnsi" w:hAnsiTheme="minorHAnsi" w:cstheme="minorHAnsi"/>
          <w:sz w:val="24"/>
          <w:szCs w:val="24"/>
        </w:rPr>
      </w:pPr>
    </w:p>
    <w:p w14:paraId="0A9A5425" w14:textId="77777777" w:rsidR="0022560E" w:rsidRDefault="0022560E" w:rsidP="0022560E">
      <w:r>
        <w:rPr>
          <w:rFonts w:ascii="Segoe Script" w:eastAsia="Times New Roman" w:hAnsi="Segoe Script"/>
          <w:color w:val="000000"/>
          <w:sz w:val="28"/>
          <w:szCs w:val="28"/>
        </w:rPr>
        <w:t>Carlos R. Servan</w:t>
      </w:r>
    </w:p>
    <w:p w14:paraId="7C10D356" w14:textId="327AB6F2" w:rsidR="0022560E" w:rsidRPr="0000457C" w:rsidRDefault="0022560E" w:rsidP="0022560E">
      <w:pPr>
        <w:spacing w:after="0" w:line="240" w:lineRule="auto"/>
        <w:rPr>
          <w:rFonts w:asciiTheme="minorHAnsi" w:hAnsiTheme="minorHAnsi" w:cstheme="minorHAnsi"/>
          <w:sz w:val="24"/>
          <w:szCs w:val="24"/>
        </w:rPr>
      </w:pPr>
      <w:r w:rsidRPr="0000457C">
        <w:rPr>
          <w:rFonts w:asciiTheme="minorHAnsi" w:hAnsiTheme="minorHAnsi" w:cstheme="minorHAnsi"/>
          <w:sz w:val="24"/>
          <w:szCs w:val="24"/>
        </w:rPr>
        <w:t xml:space="preserve">Carlos </w:t>
      </w:r>
      <w:r>
        <w:rPr>
          <w:rFonts w:asciiTheme="minorHAnsi" w:hAnsiTheme="minorHAnsi" w:cstheme="minorHAnsi"/>
          <w:sz w:val="24"/>
          <w:szCs w:val="24"/>
        </w:rPr>
        <w:t xml:space="preserve">R. </w:t>
      </w:r>
      <w:r w:rsidRPr="0000457C">
        <w:rPr>
          <w:rFonts w:asciiTheme="minorHAnsi" w:hAnsiTheme="minorHAnsi" w:cstheme="minorHAnsi"/>
          <w:sz w:val="24"/>
          <w:szCs w:val="24"/>
        </w:rPr>
        <w:t>Servan, JD</w:t>
      </w:r>
    </w:p>
    <w:p w14:paraId="2C887923" w14:textId="77777777" w:rsidR="0022560E" w:rsidRPr="0000457C" w:rsidRDefault="0022560E" w:rsidP="0022560E">
      <w:pPr>
        <w:spacing w:after="0" w:line="240" w:lineRule="auto"/>
        <w:rPr>
          <w:rFonts w:asciiTheme="minorHAnsi" w:hAnsiTheme="minorHAnsi" w:cstheme="minorHAnsi"/>
          <w:sz w:val="24"/>
          <w:szCs w:val="24"/>
        </w:rPr>
      </w:pPr>
      <w:r w:rsidRPr="0000457C">
        <w:rPr>
          <w:rFonts w:asciiTheme="minorHAnsi" w:hAnsiTheme="minorHAnsi" w:cstheme="minorHAnsi"/>
          <w:sz w:val="24"/>
          <w:szCs w:val="24"/>
        </w:rPr>
        <w:t>President</w:t>
      </w:r>
    </w:p>
    <w:p w14:paraId="0A9C06F7" w14:textId="77777777" w:rsidR="0022560E" w:rsidRPr="0000457C" w:rsidRDefault="0022560E" w:rsidP="0022560E">
      <w:pPr>
        <w:spacing w:after="0" w:line="240" w:lineRule="auto"/>
        <w:rPr>
          <w:rFonts w:asciiTheme="minorHAnsi" w:hAnsiTheme="minorHAnsi" w:cstheme="minorHAnsi"/>
          <w:sz w:val="24"/>
          <w:szCs w:val="24"/>
        </w:rPr>
      </w:pPr>
      <w:r w:rsidRPr="0000457C">
        <w:rPr>
          <w:rFonts w:asciiTheme="minorHAnsi" w:hAnsiTheme="minorHAnsi" w:cstheme="minorHAnsi"/>
          <w:sz w:val="24"/>
          <w:szCs w:val="24"/>
        </w:rPr>
        <w:t>National Council of State Agencies for the Blind</w:t>
      </w:r>
    </w:p>
    <w:p w14:paraId="1EC3DDA4" w14:textId="77777777" w:rsidR="0022560E" w:rsidRPr="0000457C" w:rsidRDefault="0022560E" w:rsidP="0022560E">
      <w:pPr>
        <w:spacing w:after="0" w:line="240" w:lineRule="auto"/>
        <w:rPr>
          <w:rFonts w:asciiTheme="minorHAnsi" w:hAnsiTheme="minorHAnsi" w:cstheme="minorHAnsi"/>
          <w:sz w:val="24"/>
          <w:szCs w:val="24"/>
        </w:rPr>
      </w:pPr>
    </w:p>
    <w:p w14:paraId="07BCA613" w14:textId="38A81E0E" w:rsidR="00192E1C" w:rsidRDefault="00192E1C" w:rsidP="00192E1C"/>
    <w:p w14:paraId="2495C00D" w14:textId="1FF578B5" w:rsidR="00887A86" w:rsidRDefault="00887A86" w:rsidP="00192E1C"/>
    <w:p w14:paraId="77716FB0" w14:textId="61C062E1" w:rsidR="00636F66" w:rsidRPr="001D7EA9" w:rsidRDefault="00636F66" w:rsidP="001D7EA9"/>
    <w:sectPr w:rsidR="00636F66" w:rsidRPr="001D7EA9" w:rsidSect="0022560E">
      <w:headerReference w:type="default" r:id="rId12"/>
      <w:pgSz w:w="12240" w:h="15840"/>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1F86" w14:textId="77777777" w:rsidR="00A008B7" w:rsidRDefault="00A008B7" w:rsidP="00081D94">
      <w:pPr>
        <w:spacing w:after="0" w:line="240" w:lineRule="auto"/>
      </w:pPr>
      <w:r>
        <w:separator/>
      </w:r>
    </w:p>
  </w:endnote>
  <w:endnote w:type="continuationSeparator" w:id="0">
    <w:p w14:paraId="07A14051" w14:textId="77777777" w:rsidR="00A008B7" w:rsidRDefault="00A008B7"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2AD3C" w14:textId="77777777" w:rsidR="00A008B7" w:rsidRDefault="00A008B7" w:rsidP="00081D94">
      <w:pPr>
        <w:spacing w:after="0" w:line="240" w:lineRule="auto"/>
      </w:pPr>
      <w:r>
        <w:separator/>
      </w:r>
    </w:p>
  </w:footnote>
  <w:footnote w:type="continuationSeparator" w:id="0">
    <w:p w14:paraId="66F598D9" w14:textId="77777777" w:rsidR="00A008B7" w:rsidRDefault="00A008B7" w:rsidP="0008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A8A3" w14:textId="20B005B6" w:rsidR="0022560E" w:rsidRDefault="0022560E">
    <w:pPr>
      <w:pStyle w:val="Header"/>
      <w:rPr>
        <w:rFonts w:asciiTheme="minorHAnsi" w:hAnsiTheme="minorHAnsi" w:cstheme="minorHAnsi"/>
        <w:sz w:val="24"/>
        <w:szCs w:val="24"/>
      </w:rPr>
    </w:pPr>
    <w:r w:rsidRPr="0000457C">
      <w:rPr>
        <w:rFonts w:asciiTheme="minorHAnsi" w:hAnsiTheme="minorHAnsi" w:cstheme="minorHAnsi"/>
        <w:sz w:val="24"/>
        <w:szCs w:val="24"/>
      </w:rPr>
      <w:t>Assistant Secretary Wright-Gallo and Deputy Commissioner Dobak</w:t>
    </w:r>
  </w:p>
  <w:p w14:paraId="1BD7D503" w14:textId="036CA8B1" w:rsidR="0022560E" w:rsidRDefault="0022560E">
    <w:pPr>
      <w:pStyle w:val="Header"/>
    </w:pPr>
    <w:r>
      <w:rPr>
        <w:rFonts w:asciiTheme="minorHAnsi" w:hAnsiTheme="minorHAnsi" w:cstheme="minorHAnsi"/>
        <w:sz w:val="24"/>
        <w:szCs w:val="24"/>
      </w:rPr>
      <w:t xml:space="preserve">Page </w:t>
    </w:r>
    <w:r w:rsidRPr="0022560E">
      <w:rPr>
        <w:rFonts w:asciiTheme="minorHAnsi" w:hAnsiTheme="minorHAnsi" w:cstheme="minorHAnsi"/>
        <w:sz w:val="24"/>
        <w:szCs w:val="24"/>
      </w:rPr>
      <w:fldChar w:fldCharType="begin"/>
    </w:r>
    <w:r w:rsidRPr="0022560E">
      <w:rPr>
        <w:rFonts w:asciiTheme="minorHAnsi" w:hAnsiTheme="minorHAnsi" w:cstheme="minorHAnsi"/>
        <w:sz w:val="24"/>
        <w:szCs w:val="24"/>
      </w:rPr>
      <w:instrText xml:space="preserve"> PAGE   \* MERGEFORMAT </w:instrText>
    </w:r>
    <w:r w:rsidRPr="0022560E">
      <w:rPr>
        <w:rFonts w:asciiTheme="minorHAnsi" w:hAnsiTheme="minorHAnsi" w:cstheme="minorHAnsi"/>
        <w:sz w:val="24"/>
        <w:szCs w:val="24"/>
      </w:rPr>
      <w:fldChar w:fldCharType="separate"/>
    </w:r>
    <w:r w:rsidR="008907E1">
      <w:rPr>
        <w:rFonts w:asciiTheme="minorHAnsi" w:hAnsiTheme="minorHAnsi" w:cstheme="minorHAnsi"/>
        <w:noProof/>
        <w:sz w:val="24"/>
        <w:szCs w:val="24"/>
      </w:rPr>
      <w:t>2</w:t>
    </w:r>
    <w:r w:rsidRPr="0022560E">
      <w:rPr>
        <w:rFonts w:asciiTheme="minorHAnsi" w:hAnsiTheme="minorHAnsi" w:cstheme="minorHAnsi"/>
        <w:noProof/>
        <w:sz w:val="24"/>
        <w:szCs w:val="24"/>
      </w:rPr>
      <w:fldChar w:fldCharType="end"/>
    </w:r>
  </w:p>
  <w:p w14:paraId="3CF854BE" w14:textId="77777777" w:rsidR="0022560E" w:rsidRDefault="00225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D0A18"/>
    <w:multiLevelType w:val="hybridMultilevel"/>
    <w:tmpl w:val="96907676"/>
    <w:lvl w:ilvl="0" w:tplc="DE54C6C8">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693AFE"/>
    <w:multiLevelType w:val="hybridMultilevel"/>
    <w:tmpl w:val="E8CC9282"/>
    <w:lvl w:ilvl="0" w:tplc="DE54C6C8">
      <w:start w:val="1"/>
      <w:numFmt w:val="decimal"/>
      <w:lvlText w:val="%1."/>
      <w:lvlJc w:val="left"/>
      <w:pPr>
        <w:ind w:left="398"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BDA22C5"/>
    <w:multiLevelType w:val="multilevel"/>
    <w:tmpl w:val="2B66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84"/>
    <w:rsid w:val="0001564D"/>
    <w:rsid w:val="00034C21"/>
    <w:rsid w:val="00064F51"/>
    <w:rsid w:val="00077575"/>
    <w:rsid w:val="00081D94"/>
    <w:rsid w:val="000B4E57"/>
    <w:rsid w:val="000D2DE7"/>
    <w:rsid w:val="00110D99"/>
    <w:rsid w:val="00192E1C"/>
    <w:rsid w:val="00195DCE"/>
    <w:rsid w:val="001B5A16"/>
    <w:rsid w:val="001D7EA9"/>
    <w:rsid w:val="00212DAC"/>
    <w:rsid w:val="0022560E"/>
    <w:rsid w:val="00241FFE"/>
    <w:rsid w:val="00266A1B"/>
    <w:rsid w:val="00297ADC"/>
    <w:rsid w:val="002B4CCA"/>
    <w:rsid w:val="002F79F6"/>
    <w:rsid w:val="003862E5"/>
    <w:rsid w:val="00394E35"/>
    <w:rsid w:val="003B1F0C"/>
    <w:rsid w:val="003D603B"/>
    <w:rsid w:val="00424BF0"/>
    <w:rsid w:val="004528D8"/>
    <w:rsid w:val="004630B8"/>
    <w:rsid w:val="00491D3F"/>
    <w:rsid w:val="00492D5C"/>
    <w:rsid w:val="004A1BD6"/>
    <w:rsid w:val="004A29EA"/>
    <w:rsid w:val="004A5B0C"/>
    <w:rsid w:val="004F769F"/>
    <w:rsid w:val="005133F2"/>
    <w:rsid w:val="005426A6"/>
    <w:rsid w:val="005A577D"/>
    <w:rsid w:val="00605A99"/>
    <w:rsid w:val="00633F94"/>
    <w:rsid w:val="00636F66"/>
    <w:rsid w:val="0064420B"/>
    <w:rsid w:val="00666007"/>
    <w:rsid w:val="00671CDD"/>
    <w:rsid w:val="006F07DA"/>
    <w:rsid w:val="007335B4"/>
    <w:rsid w:val="007408A9"/>
    <w:rsid w:val="00745308"/>
    <w:rsid w:val="00781F08"/>
    <w:rsid w:val="007B67E3"/>
    <w:rsid w:val="00814BF4"/>
    <w:rsid w:val="00833D71"/>
    <w:rsid w:val="0084149F"/>
    <w:rsid w:val="00876DFC"/>
    <w:rsid w:val="00887A86"/>
    <w:rsid w:val="008907E1"/>
    <w:rsid w:val="008A4091"/>
    <w:rsid w:val="008B5F5B"/>
    <w:rsid w:val="008C15A1"/>
    <w:rsid w:val="009253FF"/>
    <w:rsid w:val="00925D43"/>
    <w:rsid w:val="0097761E"/>
    <w:rsid w:val="009C5E4D"/>
    <w:rsid w:val="009F6E49"/>
    <w:rsid w:val="00A008B7"/>
    <w:rsid w:val="00A62C0D"/>
    <w:rsid w:val="00A70345"/>
    <w:rsid w:val="00A7478F"/>
    <w:rsid w:val="00AA15FF"/>
    <w:rsid w:val="00AA634C"/>
    <w:rsid w:val="00AB0735"/>
    <w:rsid w:val="00AB353D"/>
    <w:rsid w:val="00B63034"/>
    <w:rsid w:val="00B70676"/>
    <w:rsid w:val="00B90A5C"/>
    <w:rsid w:val="00BA1A57"/>
    <w:rsid w:val="00C104CE"/>
    <w:rsid w:val="00C21BF3"/>
    <w:rsid w:val="00C85857"/>
    <w:rsid w:val="00C96833"/>
    <w:rsid w:val="00CD5F0B"/>
    <w:rsid w:val="00CE7B97"/>
    <w:rsid w:val="00CF0D88"/>
    <w:rsid w:val="00D016EA"/>
    <w:rsid w:val="00D04B9D"/>
    <w:rsid w:val="00D24410"/>
    <w:rsid w:val="00D359AB"/>
    <w:rsid w:val="00D368AB"/>
    <w:rsid w:val="00D50D87"/>
    <w:rsid w:val="00D703E0"/>
    <w:rsid w:val="00D85911"/>
    <w:rsid w:val="00DD14D2"/>
    <w:rsid w:val="00DD306B"/>
    <w:rsid w:val="00E63109"/>
    <w:rsid w:val="00E85073"/>
    <w:rsid w:val="00E8747C"/>
    <w:rsid w:val="00ED3F84"/>
    <w:rsid w:val="00EE068F"/>
    <w:rsid w:val="00EE50CD"/>
    <w:rsid w:val="00F15FAE"/>
    <w:rsid w:val="00F41D85"/>
    <w:rsid w:val="00F76446"/>
    <w:rsid w:val="00F76CFD"/>
    <w:rsid w:val="00FE1C4E"/>
    <w:rsid w:val="00F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0E"/>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paragraph" w:customStyle="1" w:styleId="font8">
    <w:name w:val="font_8"/>
    <w:basedOn w:val="Normal"/>
    <w:rsid w:val="009C5E4D"/>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9C5E4D"/>
  </w:style>
  <w:style w:type="paragraph" w:styleId="Header">
    <w:name w:val="header"/>
    <w:basedOn w:val="Normal"/>
    <w:link w:val="HeaderChar"/>
    <w:uiPriority w:val="99"/>
    <w:unhideWhenUsed/>
    <w:rsid w:val="0022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0E"/>
    <w:rPr>
      <w:sz w:val="22"/>
      <w:szCs w:val="22"/>
    </w:rPr>
  </w:style>
  <w:style w:type="paragraph" w:styleId="Footer">
    <w:name w:val="footer"/>
    <w:basedOn w:val="Normal"/>
    <w:link w:val="FooterChar"/>
    <w:uiPriority w:val="99"/>
    <w:unhideWhenUsed/>
    <w:rsid w:val="0022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7737">
      <w:bodyDiv w:val="1"/>
      <w:marLeft w:val="0"/>
      <w:marRight w:val="0"/>
      <w:marTop w:val="0"/>
      <w:marBottom w:val="0"/>
      <w:divBdr>
        <w:top w:val="none" w:sz="0" w:space="0" w:color="auto"/>
        <w:left w:val="none" w:sz="0" w:space="0" w:color="auto"/>
        <w:bottom w:val="none" w:sz="0" w:space="0" w:color="auto"/>
        <w:right w:val="none" w:sz="0" w:space="0" w:color="auto"/>
      </w:divBdr>
    </w:div>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2.xml><?xml version="1.0" encoding="utf-8"?>
<ds:datastoreItem xmlns:ds="http://schemas.openxmlformats.org/officeDocument/2006/customXml" ds:itemID="{EDC89DD3-D9EE-4664-9B3E-60A0A02AA7FA}">
  <ds:schemaRefs>
    <ds:schemaRef ds:uri="efb83306-8687-4887-aa19-2e6e56975c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adcca3-b600-4a30-9ad5-6a5412e96c4e"/>
    <ds:schemaRef ds:uri="http://www.w3.org/XML/1998/namespace"/>
    <ds:schemaRef ds:uri="http://purl.org/dc/dcmitype/"/>
  </ds:schemaRefs>
</ds:datastoreItem>
</file>

<file path=customXml/itemProps3.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473</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3318</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Stephens, Kathy</cp:lastModifiedBy>
  <cp:revision>3</cp:revision>
  <cp:lastPrinted>2023-07-26T18:04:00Z</cp:lastPrinted>
  <dcterms:created xsi:type="dcterms:W3CDTF">2023-07-26T14:40:00Z</dcterms:created>
  <dcterms:modified xsi:type="dcterms:W3CDTF">2023-07-26T18:20:00Z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RobinsonW7@michigan.gov</vt:lpwstr>
  </property>
  <property fmtid="{D5CDD505-2E9C-101B-9397-08002B2CF9AE}" pid="6" name="MSIP_Label_3a2fed65-62e7-46ea-af74-187e0c17143a_SetDate">
    <vt:lpwstr>2020-12-30T14:35:32.3923865Z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y fmtid="{D5CDD505-2E9C-101B-9397-08002B2CF9AE}" pid="12" name="ContentTypeId">
    <vt:lpwstr>0x01010083D951AE4D83D14990C09B66DE12D326</vt:lpwstr>
  </property>
</Properties>
</file>